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588" w:rsidRPr="003A172D" w:rsidRDefault="00C15588" w:rsidP="00C15588">
      <w:pPr>
        <w:jc w:val="center"/>
        <w:rPr>
          <w:sz w:val="25"/>
          <w:szCs w:val="25"/>
        </w:rPr>
      </w:pPr>
      <w:r w:rsidRPr="003A172D">
        <w:rPr>
          <w:sz w:val="25"/>
          <w:szCs w:val="25"/>
        </w:rPr>
        <w:t xml:space="preserve">Заключение № 81/А </w:t>
      </w:r>
    </w:p>
    <w:p w:rsidR="00C15588" w:rsidRPr="003A172D" w:rsidRDefault="00C15588" w:rsidP="00C15588">
      <w:pPr>
        <w:jc w:val="center"/>
        <w:rPr>
          <w:sz w:val="25"/>
          <w:szCs w:val="25"/>
        </w:rPr>
      </w:pPr>
      <w:r w:rsidRPr="003A172D">
        <w:rPr>
          <w:sz w:val="25"/>
          <w:szCs w:val="25"/>
        </w:rPr>
        <w:t>на проект постановления администрации города П</w:t>
      </w:r>
      <w:r w:rsidR="00F76CE9">
        <w:rPr>
          <w:sz w:val="25"/>
          <w:szCs w:val="25"/>
        </w:rPr>
        <w:t xml:space="preserve">ыть-Яха «О внесении изменений в </w:t>
      </w:r>
      <w:r w:rsidRPr="003A172D">
        <w:rPr>
          <w:sz w:val="25"/>
          <w:szCs w:val="25"/>
        </w:rPr>
        <w:t>постановление администрации города от 11.12.2018 № 439-па «Об утверждении муниципальной программы «Современная транспортная система города Пыть-Яха»</w:t>
      </w:r>
    </w:p>
    <w:p w:rsidR="00C15588" w:rsidRPr="003A172D" w:rsidRDefault="00C15588" w:rsidP="00C15588">
      <w:pPr>
        <w:jc w:val="center"/>
        <w:rPr>
          <w:sz w:val="25"/>
          <w:szCs w:val="25"/>
        </w:rPr>
      </w:pPr>
      <w:r w:rsidRPr="003A172D">
        <w:rPr>
          <w:sz w:val="25"/>
          <w:szCs w:val="25"/>
        </w:rPr>
        <w:t xml:space="preserve"> (в ред. от 20.06.2019 № 224-па, от 19.09.2019 № 357-па, от 31.12.2019 № 533-па, </w:t>
      </w:r>
    </w:p>
    <w:p w:rsidR="00C15588" w:rsidRPr="003A172D" w:rsidRDefault="00C15588" w:rsidP="00C15588">
      <w:pPr>
        <w:jc w:val="center"/>
        <w:rPr>
          <w:sz w:val="25"/>
          <w:szCs w:val="25"/>
        </w:rPr>
      </w:pPr>
      <w:r w:rsidRPr="003A172D">
        <w:rPr>
          <w:sz w:val="25"/>
          <w:szCs w:val="25"/>
        </w:rPr>
        <w:t>от 31.12.2019 № 557-па, от 07.02.2020 № 34-па, от 07.07.2020 № 278-па)</w:t>
      </w:r>
    </w:p>
    <w:p w:rsidR="00C15588" w:rsidRPr="003A172D" w:rsidRDefault="00C15588" w:rsidP="00C15588">
      <w:pPr>
        <w:jc w:val="both"/>
        <w:rPr>
          <w:sz w:val="25"/>
          <w:szCs w:val="25"/>
        </w:rPr>
      </w:pPr>
    </w:p>
    <w:p w:rsidR="00C15588" w:rsidRPr="003A172D" w:rsidRDefault="00C15588" w:rsidP="00C15588">
      <w:pPr>
        <w:rPr>
          <w:sz w:val="25"/>
          <w:szCs w:val="25"/>
        </w:rPr>
      </w:pPr>
      <w:r w:rsidRPr="003A172D">
        <w:rPr>
          <w:sz w:val="25"/>
          <w:szCs w:val="25"/>
        </w:rPr>
        <w:t>г. Пыть-Ях</w:t>
      </w:r>
      <w:r w:rsidRPr="003A172D">
        <w:rPr>
          <w:sz w:val="25"/>
          <w:szCs w:val="25"/>
        </w:rPr>
        <w:tab/>
      </w:r>
      <w:r w:rsidRPr="003A172D">
        <w:rPr>
          <w:sz w:val="25"/>
          <w:szCs w:val="25"/>
        </w:rPr>
        <w:tab/>
      </w:r>
      <w:r w:rsidRPr="003A172D">
        <w:rPr>
          <w:sz w:val="25"/>
          <w:szCs w:val="25"/>
        </w:rPr>
        <w:tab/>
      </w:r>
      <w:r w:rsidRPr="003A172D">
        <w:rPr>
          <w:sz w:val="25"/>
          <w:szCs w:val="25"/>
        </w:rPr>
        <w:tab/>
      </w:r>
      <w:r w:rsidRPr="003A172D">
        <w:rPr>
          <w:sz w:val="25"/>
          <w:szCs w:val="25"/>
        </w:rPr>
        <w:tab/>
      </w:r>
      <w:r w:rsidRPr="003A172D">
        <w:rPr>
          <w:sz w:val="25"/>
          <w:szCs w:val="25"/>
        </w:rPr>
        <w:tab/>
      </w:r>
      <w:r w:rsidRPr="003A172D">
        <w:rPr>
          <w:sz w:val="25"/>
          <w:szCs w:val="25"/>
        </w:rPr>
        <w:tab/>
      </w:r>
      <w:r w:rsidRPr="003A172D">
        <w:rPr>
          <w:sz w:val="25"/>
          <w:szCs w:val="25"/>
        </w:rPr>
        <w:tab/>
      </w:r>
      <w:r w:rsidRPr="003A172D">
        <w:rPr>
          <w:sz w:val="25"/>
          <w:szCs w:val="25"/>
        </w:rPr>
        <w:tab/>
        <w:t xml:space="preserve">             </w:t>
      </w:r>
      <w:r w:rsidR="003A172D">
        <w:rPr>
          <w:sz w:val="25"/>
          <w:szCs w:val="25"/>
        </w:rPr>
        <w:t xml:space="preserve">          </w:t>
      </w:r>
      <w:r w:rsidRPr="003A172D">
        <w:rPr>
          <w:sz w:val="25"/>
          <w:szCs w:val="25"/>
        </w:rPr>
        <w:t xml:space="preserve">         1</w:t>
      </w:r>
      <w:r w:rsidR="00D030C7" w:rsidRPr="003A172D">
        <w:rPr>
          <w:sz w:val="25"/>
          <w:szCs w:val="25"/>
        </w:rPr>
        <w:t>7</w:t>
      </w:r>
      <w:r w:rsidRPr="003A172D">
        <w:rPr>
          <w:sz w:val="25"/>
          <w:szCs w:val="25"/>
        </w:rPr>
        <w:t>.12.2020</w:t>
      </w:r>
    </w:p>
    <w:p w:rsidR="00C15588" w:rsidRPr="003A172D" w:rsidRDefault="00C15588" w:rsidP="00C15588">
      <w:pPr>
        <w:rPr>
          <w:sz w:val="25"/>
          <w:szCs w:val="25"/>
        </w:rPr>
      </w:pPr>
    </w:p>
    <w:p w:rsidR="00C15588" w:rsidRPr="003A172D" w:rsidRDefault="00C15588" w:rsidP="00C15588">
      <w:pPr>
        <w:ind w:firstLine="708"/>
        <w:jc w:val="both"/>
        <w:rPr>
          <w:sz w:val="25"/>
          <w:szCs w:val="25"/>
        </w:rPr>
      </w:pPr>
      <w:r w:rsidRPr="003A172D">
        <w:rPr>
          <w:sz w:val="25"/>
          <w:szCs w:val="25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2020 год, в соответствии с требованиями Бюджетного кодекса РФ, ст.8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«О внесении изменений в постановление администрации города от 11.12.2018 № 439-па «Об утверждении муниципальной программы «Современная транспортная система города Пыть-Яха» (в ред. от 20.06.2019 № 224-па, от 19.09.2019 № 357-па, от 31.12.2019 № 533-па, от 31.12.2019    № 557-па, от 07.02.2020 № 34-па, от 07.07.2020 № 278-па) (далее – проект постановления). </w:t>
      </w:r>
    </w:p>
    <w:p w:rsidR="00C15588" w:rsidRPr="003A172D" w:rsidRDefault="00C15588" w:rsidP="00C15588">
      <w:pPr>
        <w:ind w:firstLine="708"/>
        <w:jc w:val="both"/>
        <w:rPr>
          <w:sz w:val="25"/>
          <w:szCs w:val="25"/>
        </w:rPr>
      </w:pPr>
      <w:r w:rsidRPr="003A172D">
        <w:rPr>
          <w:sz w:val="25"/>
          <w:szCs w:val="25"/>
        </w:rPr>
        <w:t xml:space="preserve">В Счетно-контрольную палату проект постановления поступил </w:t>
      </w:r>
      <w:r w:rsidR="00A159B1" w:rsidRPr="003A172D">
        <w:rPr>
          <w:sz w:val="25"/>
          <w:szCs w:val="25"/>
        </w:rPr>
        <w:t>15.12</w:t>
      </w:r>
      <w:r w:rsidRPr="003A172D">
        <w:rPr>
          <w:sz w:val="25"/>
          <w:szCs w:val="25"/>
        </w:rPr>
        <w:t xml:space="preserve">.2020. </w:t>
      </w:r>
    </w:p>
    <w:p w:rsidR="00C15588" w:rsidRPr="003A172D" w:rsidRDefault="00C15588" w:rsidP="00C15588">
      <w:pPr>
        <w:ind w:firstLine="708"/>
        <w:jc w:val="both"/>
        <w:rPr>
          <w:sz w:val="25"/>
          <w:szCs w:val="25"/>
        </w:rPr>
      </w:pPr>
      <w:r w:rsidRPr="003A172D">
        <w:rPr>
          <w:sz w:val="25"/>
          <w:szCs w:val="25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C15588" w:rsidRPr="003A172D" w:rsidRDefault="00C15588" w:rsidP="00C15588">
      <w:pPr>
        <w:tabs>
          <w:tab w:val="left" w:pos="993"/>
        </w:tabs>
        <w:ind w:firstLine="720"/>
        <w:jc w:val="both"/>
        <w:rPr>
          <w:sz w:val="25"/>
          <w:szCs w:val="25"/>
        </w:rPr>
      </w:pPr>
      <w:r w:rsidRPr="003A172D">
        <w:rPr>
          <w:sz w:val="25"/>
          <w:szCs w:val="25"/>
        </w:rPr>
        <w:t>1. Бюджетного кодекса Российской Федерации;</w:t>
      </w:r>
    </w:p>
    <w:p w:rsidR="00C15588" w:rsidRPr="003A172D" w:rsidRDefault="00C15588" w:rsidP="00C15588">
      <w:pPr>
        <w:tabs>
          <w:tab w:val="left" w:pos="993"/>
        </w:tabs>
        <w:ind w:firstLine="720"/>
        <w:jc w:val="both"/>
        <w:rPr>
          <w:sz w:val="25"/>
          <w:szCs w:val="25"/>
        </w:rPr>
      </w:pPr>
      <w:r w:rsidRPr="003A172D">
        <w:rPr>
          <w:sz w:val="25"/>
          <w:szCs w:val="25"/>
        </w:rPr>
        <w:t>2. Решения Думы города Пыть-Яха от 19.12.2019 № 285 «О бюджете города Пыть-Яха на 2020 год и на плановый период 2021 и 2022 годов» (с изм.);</w:t>
      </w:r>
    </w:p>
    <w:p w:rsidR="00C15588" w:rsidRPr="003A172D" w:rsidRDefault="00C15588" w:rsidP="00C15588">
      <w:pPr>
        <w:tabs>
          <w:tab w:val="left" w:pos="993"/>
        </w:tabs>
        <w:ind w:firstLine="720"/>
        <w:jc w:val="both"/>
        <w:rPr>
          <w:sz w:val="25"/>
          <w:szCs w:val="25"/>
        </w:rPr>
      </w:pPr>
      <w:r w:rsidRPr="003A172D">
        <w:rPr>
          <w:sz w:val="25"/>
          <w:szCs w:val="25"/>
        </w:rPr>
        <w:t xml:space="preserve">3. Постановления администрации города от 30.08.2018 № 259-па </w:t>
      </w:r>
      <w:r w:rsidR="00A159B1" w:rsidRPr="003A172D">
        <w:rPr>
          <w:sz w:val="25"/>
          <w:szCs w:val="25"/>
        </w:rPr>
        <w:t>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</w:t>
      </w:r>
      <w:r w:rsidRPr="003A172D">
        <w:rPr>
          <w:sz w:val="25"/>
          <w:szCs w:val="25"/>
        </w:rPr>
        <w:t xml:space="preserve"> (с изм.), </w:t>
      </w:r>
    </w:p>
    <w:p w:rsidR="00C15588" w:rsidRPr="003A172D" w:rsidRDefault="00C15588" w:rsidP="00C15588">
      <w:pPr>
        <w:ind w:firstLine="709"/>
        <w:jc w:val="both"/>
        <w:rPr>
          <w:sz w:val="25"/>
          <w:szCs w:val="25"/>
        </w:rPr>
      </w:pPr>
      <w:r w:rsidRPr="003A172D">
        <w:rPr>
          <w:sz w:val="25"/>
          <w:szCs w:val="25"/>
        </w:rPr>
        <w:t xml:space="preserve">и иных нормативных правовых актов, регламентирующих сферу реализации </w:t>
      </w:r>
      <w:r w:rsidR="00A159B1" w:rsidRPr="003A172D">
        <w:rPr>
          <w:sz w:val="25"/>
          <w:szCs w:val="25"/>
        </w:rPr>
        <w:t>муниципальной программы</w:t>
      </w:r>
      <w:r w:rsidRPr="003A172D">
        <w:rPr>
          <w:sz w:val="25"/>
          <w:szCs w:val="25"/>
        </w:rPr>
        <w:t>.</w:t>
      </w:r>
    </w:p>
    <w:p w:rsidR="00C15588" w:rsidRPr="003A172D" w:rsidRDefault="00C15588" w:rsidP="00C15588">
      <w:pPr>
        <w:spacing w:line="100" w:lineRule="atLeast"/>
        <w:ind w:firstLine="708"/>
        <w:jc w:val="both"/>
        <w:rPr>
          <w:sz w:val="25"/>
          <w:szCs w:val="25"/>
        </w:rPr>
      </w:pPr>
      <w:r w:rsidRPr="003A172D">
        <w:rPr>
          <w:sz w:val="25"/>
          <w:szCs w:val="25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15588" w:rsidRPr="003A172D" w:rsidRDefault="00C15588" w:rsidP="00C15588">
      <w:pPr>
        <w:ind w:firstLine="708"/>
        <w:jc w:val="both"/>
        <w:rPr>
          <w:sz w:val="25"/>
          <w:szCs w:val="25"/>
        </w:rPr>
      </w:pPr>
      <w:r w:rsidRPr="003A172D">
        <w:rPr>
          <w:sz w:val="25"/>
          <w:szCs w:val="25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 Эксперты к проведению экспертизы не привлекались. </w:t>
      </w:r>
    </w:p>
    <w:p w:rsidR="00C3744C" w:rsidRPr="003A172D" w:rsidRDefault="00C3744C" w:rsidP="00C15588">
      <w:pPr>
        <w:ind w:firstLine="708"/>
        <w:jc w:val="both"/>
        <w:rPr>
          <w:sz w:val="25"/>
          <w:szCs w:val="25"/>
        </w:rPr>
      </w:pPr>
      <w:r w:rsidRPr="003A172D">
        <w:rPr>
          <w:sz w:val="25"/>
          <w:szCs w:val="25"/>
        </w:rPr>
        <w:t xml:space="preserve">Дополнительно заращивались справки об изменении показателей сводной бюджетной росписи расходов на 2020 год и плановый период 2021 и 2022 </w:t>
      </w:r>
      <w:r w:rsidR="003A172D" w:rsidRPr="003A172D">
        <w:rPr>
          <w:sz w:val="25"/>
          <w:szCs w:val="25"/>
        </w:rPr>
        <w:t xml:space="preserve">годов </w:t>
      </w:r>
      <w:r w:rsidR="003A172D">
        <w:rPr>
          <w:sz w:val="25"/>
          <w:szCs w:val="25"/>
        </w:rPr>
        <w:t>(</w:t>
      </w:r>
      <w:r w:rsidR="003A172D" w:rsidRPr="003A172D">
        <w:rPr>
          <w:sz w:val="25"/>
          <w:szCs w:val="25"/>
        </w:rPr>
        <w:t>от</w:t>
      </w:r>
      <w:r w:rsidRPr="003A172D">
        <w:rPr>
          <w:sz w:val="25"/>
          <w:szCs w:val="25"/>
        </w:rPr>
        <w:t xml:space="preserve"> 30.10.2020 № 040/05/16, от 30.11.2020 № 040/05/71, от 10.12.2020 № 040/05/</w:t>
      </w:r>
      <w:r w:rsidR="003A172D" w:rsidRPr="003A172D">
        <w:rPr>
          <w:sz w:val="25"/>
          <w:szCs w:val="25"/>
        </w:rPr>
        <w:t xml:space="preserve">103, </w:t>
      </w:r>
      <w:r w:rsidRPr="003A172D">
        <w:rPr>
          <w:sz w:val="25"/>
          <w:szCs w:val="25"/>
        </w:rPr>
        <w:t>от 10.12.2020 № 040/05/103</w:t>
      </w:r>
      <w:r w:rsidR="003A172D">
        <w:rPr>
          <w:sz w:val="25"/>
          <w:szCs w:val="25"/>
        </w:rPr>
        <w:t>)</w:t>
      </w:r>
      <w:r w:rsidRPr="003A172D">
        <w:rPr>
          <w:sz w:val="25"/>
          <w:szCs w:val="25"/>
        </w:rPr>
        <w:t xml:space="preserve">. </w:t>
      </w:r>
    </w:p>
    <w:p w:rsidR="00A159B1" w:rsidRPr="003A172D" w:rsidRDefault="00A159B1" w:rsidP="00A159B1">
      <w:pPr>
        <w:ind w:firstLine="708"/>
        <w:jc w:val="both"/>
        <w:rPr>
          <w:sz w:val="25"/>
          <w:szCs w:val="25"/>
        </w:rPr>
      </w:pPr>
      <w:r w:rsidRPr="003A172D">
        <w:rPr>
          <w:sz w:val="25"/>
          <w:szCs w:val="25"/>
        </w:rPr>
        <w:t>Внесение изменений в муниципальную программу связано с приведением структуры муниципальной программы в соответствие с постановлением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реализации», а также с увеличением общего объема финансирования программы на 52 980,1 тыс. руб.</w:t>
      </w:r>
    </w:p>
    <w:p w:rsidR="00C15588" w:rsidRPr="003A172D" w:rsidRDefault="00C15588" w:rsidP="00C15588">
      <w:p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  <w:t xml:space="preserve">Общий объем финансирования программы на 2020 год </w:t>
      </w:r>
      <w:r w:rsidR="00A159B1" w:rsidRPr="003A172D">
        <w:rPr>
          <w:sz w:val="25"/>
          <w:szCs w:val="25"/>
        </w:rPr>
        <w:t xml:space="preserve">уменьшен </w:t>
      </w:r>
      <w:r w:rsidRPr="003A172D">
        <w:rPr>
          <w:sz w:val="25"/>
          <w:szCs w:val="25"/>
        </w:rPr>
        <w:t xml:space="preserve">на </w:t>
      </w:r>
      <w:r w:rsidR="00A159B1" w:rsidRPr="003A172D">
        <w:rPr>
          <w:sz w:val="25"/>
          <w:szCs w:val="25"/>
        </w:rPr>
        <w:t>9 269,3</w:t>
      </w:r>
      <w:r w:rsidRPr="003A172D">
        <w:rPr>
          <w:sz w:val="25"/>
          <w:szCs w:val="25"/>
        </w:rPr>
        <w:t xml:space="preserve"> тыс. руб., в т.ч.:</w:t>
      </w:r>
    </w:p>
    <w:p w:rsidR="00C15588" w:rsidRPr="003A172D" w:rsidRDefault="004833CB" w:rsidP="00C15588">
      <w:p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lastRenderedPageBreak/>
        <w:tab/>
      </w:r>
      <w:r w:rsidR="00C15588" w:rsidRPr="003A172D">
        <w:rPr>
          <w:sz w:val="25"/>
          <w:szCs w:val="25"/>
        </w:rPr>
        <w:t>- по мероприятию 1.2 «Создание условий для предоставления транспортных услуг населению, и организация транспортного обслуживания населения в границах городского округа» у</w:t>
      </w:r>
      <w:r w:rsidR="00A159B1" w:rsidRPr="003A172D">
        <w:rPr>
          <w:sz w:val="25"/>
          <w:szCs w:val="25"/>
        </w:rPr>
        <w:t>меньшен</w:t>
      </w:r>
      <w:r w:rsidR="00C15588" w:rsidRPr="003A172D">
        <w:rPr>
          <w:sz w:val="25"/>
          <w:szCs w:val="25"/>
        </w:rPr>
        <w:t xml:space="preserve"> на </w:t>
      </w:r>
      <w:r w:rsidR="00A159B1" w:rsidRPr="003A172D">
        <w:rPr>
          <w:sz w:val="25"/>
          <w:szCs w:val="25"/>
        </w:rPr>
        <w:t>16 768,3</w:t>
      </w:r>
      <w:r w:rsidR="00C15588" w:rsidRPr="003A172D">
        <w:rPr>
          <w:sz w:val="25"/>
          <w:szCs w:val="25"/>
        </w:rPr>
        <w:t xml:space="preserve"> тыс. руб.</w:t>
      </w:r>
      <w:r w:rsidR="00A159B1" w:rsidRPr="003A172D">
        <w:rPr>
          <w:sz w:val="25"/>
          <w:szCs w:val="25"/>
        </w:rPr>
        <w:t>, средства местного бюджета</w:t>
      </w:r>
      <w:r w:rsidR="00C15588" w:rsidRPr="003A172D">
        <w:rPr>
          <w:sz w:val="25"/>
          <w:szCs w:val="25"/>
        </w:rPr>
        <w:t>;</w:t>
      </w:r>
    </w:p>
    <w:p w:rsidR="00C15588" w:rsidRPr="003A172D" w:rsidRDefault="00C15588" w:rsidP="00C15588">
      <w:p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  <w:t xml:space="preserve">- по мероприятию 2.1 «Содержание автомобильных дорог и искусственных сооружений на них» </w:t>
      </w:r>
      <w:r w:rsidR="004833CB" w:rsidRPr="003A172D">
        <w:rPr>
          <w:sz w:val="25"/>
          <w:szCs w:val="25"/>
        </w:rPr>
        <w:t xml:space="preserve">подпрограммы </w:t>
      </w:r>
      <w:r w:rsidR="004833CB" w:rsidRPr="003A172D">
        <w:rPr>
          <w:sz w:val="25"/>
          <w:szCs w:val="25"/>
          <w:lang w:val="en-US"/>
        </w:rPr>
        <w:t>II</w:t>
      </w:r>
      <w:r w:rsidR="004833CB" w:rsidRPr="003A172D">
        <w:rPr>
          <w:sz w:val="25"/>
          <w:szCs w:val="25"/>
        </w:rPr>
        <w:t xml:space="preserve"> «Дорожное хозяйство» </w:t>
      </w:r>
      <w:r w:rsidRPr="003A172D">
        <w:rPr>
          <w:sz w:val="25"/>
          <w:szCs w:val="25"/>
        </w:rPr>
        <w:t xml:space="preserve">уменьшение на </w:t>
      </w:r>
      <w:r w:rsidR="004833CB" w:rsidRPr="003A172D">
        <w:rPr>
          <w:sz w:val="25"/>
          <w:szCs w:val="25"/>
        </w:rPr>
        <w:t>127,1</w:t>
      </w:r>
      <w:r w:rsidRPr="003A172D">
        <w:rPr>
          <w:sz w:val="25"/>
          <w:szCs w:val="25"/>
        </w:rPr>
        <w:t xml:space="preserve"> тыс. руб.</w:t>
      </w:r>
      <w:r w:rsidR="004833CB" w:rsidRPr="003A172D">
        <w:rPr>
          <w:sz w:val="25"/>
          <w:szCs w:val="25"/>
        </w:rPr>
        <w:t xml:space="preserve"> средства местного бюджета</w:t>
      </w:r>
      <w:r w:rsidRPr="003A172D">
        <w:rPr>
          <w:sz w:val="25"/>
          <w:szCs w:val="25"/>
        </w:rPr>
        <w:t>;</w:t>
      </w:r>
    </w:p>
    <w:p w:rsidR="00C15588" w:rsidRPr="003A172D" w:rsidRDefault="00C15588" w:rsidP="00C15588">
      <w:p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  <w:t xml:space="preserve">- по мероприятию 2.2 «Улучшение технических характеристик автомобильных дорог, развитие и функционирование системы управления автомобильными дорогами» </w:t>
      </w:r>
      <w:r w:rsidR="004833CB" w:rsidRPr="003A172D">
        <w:rPr>
          <w:sz w:val="25"/>
          <w:szCs w:val="25"/>
        </w:rPr>
        <w:t xml:space="preserve">подпрограммы </w:t>
      </w:r>
      <w:r w:rsidR="004833CB" w:rsidRPr="003A172D">
        <w:rPr>
          <w:sz w:val="25"/>
          <w:szCs w:val="25"/>
          <w:lang w:val="en-US"/>
        </w:rPr>
        <w:t>II</w:t>
      </w:r>
      <w:r w:rsidR="004833CB" w:rsidRPr="003A172D">
        <w:rPr>
          <w:sz w:val="25"/>
          <w:szCs w:val="25"/>
        </w:rPr>
        <w:t xml:space="preserve"> «Дорожное хозяйство» </w:t>
      </w:r>
      <w:r w:rsidRPr="003A172D">
        <w:rPr>
          <w:sz w:val="25"/>
          <w:szCs w:val="25"/>
        </w:rPr>
        <w:t xml:space="preserve">увеличение на </w:t>
      </w:r>
      <w:r w:rsidR="004833CB" w:rsidRPr="003A172D">
        <w:rPr>
          <w:sz w:val="25"/>
          <w:szCs w:val="25"/>
        </w:rPr>
        <w:t>2 098,7</w:t>
      </w:r>
      <w:r w:rsidRPr="003A172D">
        <w:rPr>
          <w:sz w:val="25"/>
          <w:szCs w:val="25"/>
        </w:rPr>
        <w:t xml:space="preserve"> тыс. руб.</w:t>
      </w:r>
      <w:r w:rsidR="004833CB" w:rsidRPr="003A172D">
        <w:rPr>
          <w:sz w:val="25"/>
          <w:szCs w:val="25"/>
        </w:rPr>
        <w:t>, средства местного бюджета</w:t>
      </w:r>
      <w:r w:rsidRPr="003A172D">
        <w:rPr>
          <w:sz w:val="25"/>
          <w:szCs w:val="25"/>
        </w:rPr>
        <w:t>;</w:t>
      </w:r>
    </w:p>
    <w:p w:rsidR="00C15588" w:rsidRPr="003A172D" w:rsidRDefault="00C15588" w:rsidP="00C15588">
      <w:p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  <w:t xml:space="preserve">- по мероприятию 2.3 «Строительство (реконструкция) капитальный ремонт и ремонт автомобильных дорог общего пользования местного </w:t>
      </w:r>
      <w:r w:rsidR="00E364D6">
        <w:rPr>
          <w:sz w:val="25"/>
          <w:szCs w:val="25"/>
        </w:rPr>
        <w:t xml:space="preserve">значения» </w:t>
      </w:r>
      <w:r w:rsidR="00E364D6" w:rsidRPr="003A172D">
        <w:rPr>
          <w:sz w:val="25"/>
          <w:szCs w:val="25"/>
        </w:rPr>
        <w:t>подпрограммы</w:t>
      </w:r>
      <w:r w:rsidR="00FE2E68" w:rsidRPr="003A172D">
        <w:rPr>
          <w:sz w:val="25"/>
          <w:szCs w:val="25"/>
        </w:rPr>
        <w:t xml:space="preserve"> </w:t>
      </w:r>
      <w:r w:rsidR="00FE2E68" w:rsidRPr="003A172D">
        <w:rPr>
          <w:sz w:val="25"/>
          <w:szCs w:val="25"/>
          <w:lang w:val="en-US"/>
        </w:rPr>
        <w:t>II</w:t>
      </w:r>
      <w:r w:rsidR="00FE2E68" w:rsidRPr="003A172D">
        <w:rPr>
          <w:sz w:val="25"/>
          <w:szCs w:val="25"/>
        </w:rPr>
        <w:t xml:space="preserve"> «Дорожное хозяйство» </w:t>
      </w:r>
      <w:r w:rsidRPr="003A172D">
        <w:rPr>
          <w:sz w:val="25"/>
          <w:szCs w:val="25"/>
        </w:rPr>
        <w:t xml:space="preserve">увеличение на </w:t>
      </w:r>
      <w:r w:rsidR="00FE2E68" w:rsidRPr="003A172D">
        <w:rPr>
          <w:sz w:val="25"/>
          <w:szCs w:val="25"/>
        </w:rPr>
        <w:t>9 114,4</w:t>
      </w:r>
      <w:r w:rsidRPr="003A172D">
        <w:rPr>
          <w:sz w:val="25"/>
          <w:szCs w:val="25"/>
        </w:rPr>
        <w:t xml:space="preserve"> тыс. руб.</w:t>
      </w:r>
      <w:r w:rsidR="00FE2E68" w:rsidRPr="003A172D">
        <w:rPr>
          <w:sz w:val="25"/>
          <w:szCs w:val="25"/>
        </w:rPr>
        <w:t>, средства местного бюджета</w:t>
      </w:r>
      <w:r w:rsidRPr="003A172D">
        <w:rPr>
          <w:sz w:val="25"/>
          <w:szCs w:val="25"/>
        </w:rPr>
        <w:t>, в т.ч.:</w:t>
      </w:r>
    </w:p>
    <w:p w:rsidR="00C15588" w:rsidRPr="003A172D" w:rsidRDefault="00FE2E68" w:rsidP="00C15588">
      <w:pPr>
        <w:numPr>
          <w:ilvl w:val="0"/>
          <w:numId w:val="1"/>
        </w:num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>«+» 9 942,6</w:t>
      </w:r>
      <w:r w:rsidR="00C15588" w:rsidRPr="003A172D">
        <w:rPr>
          <w:sz w:val="25"/>
          <w:szCs w:val="25"/>
        </w:rPr>
        <w:t xml:space="preserve"> тыс. руб. на капитальный ремонт автомобильной дороги ул. Романа Кузоваткина в г. Пыть-Яхе;</w:t>
      </w:r>
    </w:p>
    <w:p w:rsidR="00C15588" w:rsidRPr="003A172D" w:rsidRDefault="00FE2E68" w:rsidP="00C15588">
      <w:pPr>
        <w:numPr>
          <w:ilvl w:val="0"/>
          <w:numId w:val="1"/>
        </w:num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>«-» 3</w:t>
      </w:r>
      <w:r w:rsidR="002F4430" w:rsidRPr="003A172D">
        <w:rPr>
          <w:sz w:val="25"/>
          <w:szCs w:val="25"/>
        </w:rPr>
        <w:t xml:space="preserve"> </w:t>
      </w:r>
      <w:r w:rsidRPr="003A172D">
        <w:rPr>
          <w:sz w:val="25"/>
          <w:szCs w:val="25"/>
        </w:rPr>
        <w:t>450,0</w:t>
      </w:r>
      <w:r w:rsidR="00C15588" w:rsidRPr="003A172D">
        <w:rPr>
          <w:sz w:val="25"/>
          <w:szCs w:val="25"/>
        </w:rPr>
        <w:t xml:space="preserve"> тыс. руб. на строительство проезда в 1 микрорайоне до «Комплекс Школа-детский сад на 550 мест (330 учащихся /220 мест) в 1 микрорайоне «Центральный»;</w:t>
      </w:r>
    </w:p>
    <w:p w:rsidR="00FE2E68" w:rsidRPr="003A172D" w:rsidRDefault="00FE2E68" w:rsidP="00C15588">
      <w:pPr>
        <w:numPr>
          <w:ilvl w:val="0"/>
          <w:numId w:val="1"/>
        </w:num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>«+» 1</w:t>
      </w:r>
      <w:r w:rsidR="00B30DB3" w:rsidRPr="003A172D">
        <w:rPr>
          <w:sz w:val="25"/>
          <w:szCs w:val="25"/>
        </w:rPr>
        <w:t> </w:t>
      </w:r>
      <w:r w:rsidRPr="003A172D">
        <w:rPr>
          <w:sz w:val="25"/>
          <w:szCs w:val="25"/>
        </w:rPr>
        <w:t>620</w:t>
      </w:r>
      <w:r w:rsidR="00B30DB3" w:rsidRPr="003A172D">
        <w:rPr>
          <w:sz w:val="25"/>
          <w:szCs w:val="25"/>
        </w:rPr>
        <w:t>,8</w:t>
      </w:r>
      <w:r w:rsidRPr="003A172D">
        <w:rPr>
          <w:sz w:val="25"/>
          <w:szCs w:val="25"/>
        </w:rPr>
        <w:t xml:space="preserve"> тыс. руб. на </w:t>
      </w:r>
      <w:r w:rsidR="009B2C02" w:rsidRPr="003A172D">
        <w:rPr>
          <w:sz w:val="25"/>
          <w:szCs w:val="25"/>
        </w:rPr>
        <w:t>ПИР уличного освещения в 1 микрорайоне до объекта «Комплекс Школа-детский сад на 550 мест (330 учащихся /220 мест) в 1 микрорайоне «Центральный»</w:t>
      </w:r>
      <w:r w:rsidR="00833BD4" w:rsidRPr="003A172D">
        <w:rPr>
          <w:sz w:val="25"/>
          <w:szCs w:val="25"/>
        </w:rPr>
        <w:t xml:space="preserve">; </w:t>
      </w:r>
    </w:p>
    <w:p w:rsidR="003F4165" w:rsidRPr="003A172D" w:rsidRDefault="003F4165" w:rsidP="002F4430">
      <w:pPr>
        <w:pStyle w:val="a8"/>
        <w:numPr>
          <w:ilvl w:val="0"/>
          <w:numId w:val="1"/>
        </w:numPr>
        <w:jc w:val="both"/>
        <w:rPr>
          <w:sz w:val="25"/>
          <w:szCs w:val="25"/>
        </w:rPr>
      </w:pPr>
      <w:r w:rsidRPr="003A172D">
        <w:rPr>
          <w:sz w:val="25"/>
          <w:szCs w:val="25"/>
        </w:rPr>
        <w:t xml:space="preserve">«+» 1 184,7 тыс. руб. на ПИР строительство участка ливневого стока по ул. Магистральная (добавлено новое мероприятие 2.3.4); </w:t>
      </w:r>
    </w:p>
    <w:p w:rsidR="00833BD4" w:rsidRPr="003A172D" w:rsidRDefault="00833BD4" w:rsidP="00C15588">
      <w:pPr>
        <w:numPr>
          <w:ilvl w:val="0"/>
          <w:numId w:val="1"/>
        </w:num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>«-» 263,0</w:t>
      </w:r>
      <w:r w:rsidR="00C15588" w:rsidRPr="003A172D">
        <w:rPr>
          <w:sz w:val="25"/>
          <w:szCs w:val="25"/>
        </w:rPr>
        <w:t xml:space="preserve"> тыс. руб. на локальный ремонт участков автодорог (на текущий ремонт автодороги ул. Дорожная, а/д «Путепровод» </w:t>
      </w:r>
      <w:r w:rsidR="00F57DA9" w:rsidRPr="003A172D">
        <w:rPr>
          <w:sz w:val="25"/>
          <w:szCs w:val="25"/>
        </w:rPr>
        <w:t xml:space="preserve">в г. Пыть-Ях </w:t>
      </w:r>
      <w:r w:rsidRPr="003A172D">
        <w:rPr>
          <w:sz w:val="25"/>
          <w:szCs w:val="25"/>
        </w:rPr>
        <w:t>«-» 263,0</w:t>
      </w:r>
      <w:r w:rsidR="00C15588" w:rsidRPr="003A172D">
        <w:rPr>
          <w:sz w:val="25"/>
          <w:szCs w:val="25"/>
        </w:rPr>
        <w:t xml:space="preserve"> тыс. руб.</w:t>
      </w:r>
      <w:r w:rsidRPr="003A172D">
        <w:rPr>
          <w:sz w:val="25"/>
          <w:szCs w:val="25"/>
        </w:rPr>
        <w:t xml:space="preserve">); </w:t>
      </w:r>
    </w:p>
    <w:p w:rsidR="002F4430" w:rsidRPr="003A172D" w:rsidRDefault="002F4430" w:rsidP="002F4430">
      <w:pPr>
        <w:numPr>
          <w:ilvl w:val="0"/>
          <w:numId w:val="1"/>
        </w:num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 xml:space="preserve">«-» 2 545,3 тыс. руб. на выполнение проектно-изыскательных работ на капитальный ремонт «Путепровод» в г. Пыть-Ях"; </w:t>
      </w:r>
    </w:p>
    <w:p w:rsidR="003F4165" w:rsidRPr="003A172D" w:rsidRDefault="003F4165" w:rsidP="003F4165">
      <w:pPr>
        <w:numPr>
          <w:ilvl w:val="0"/>
          <w:numId w:val="1"/>
        </w:num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 xml:space="preserve">«+» 596,6 тыс. руб. на капитальный ремонт автомобильных дорог (монтаж блоков ФБС на "а/д Кольцо 2А мкр". со стороны путепровода) г. Пыть-Ях (добавлено новое мероприятие 2.3.9); </w:t>
      </w:r>
    </w:p>
    <w:p w:rsidR="002F4430" w:rsidRPr="003A172D" w:rsidRDefault="003F4165" w:rsidP="002F4430">
      <w:pPr>
        <w:numPr>
          <w:ilvl w:val="0"/>
          <w:numId w:val="1"/>
        </w:num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 xml:space="preserve">«+» 2 028,0 тыс. руб. на демонтаж остановочных павильонов во 2 "А" мкр. около ДК Россия, обустройство остановочных площадок, приобретение и установка новых павильонов по ул. Магистральная </w:t>
      </w:r>
      <w:r w:rsidR="00987901" w:rsidRPr="003A172D">
        <w:rPr>
          <w:sz w:val="25"/>
          <w:szCs w:val="25"/>
        </w:rPr>
        <w:t>и ул.</w:t>
      </w:r>
      <w:r w:rsidRPr="003A172D">
        <w:rPr>
          <w:sz w:val="25"/>
          <w:szCs w:val="25"/>
        </w:rPr>
        <w:t xml:space="preserve"> Дорожная (добавлено новое мероприятие 2.3.10).</w:t>
      </w:r>
    </w:p>
    <w:p w:rsidR="002F4430" w:rsidRPr="003A172D" w:rsidRDefault="002F4430" w:rsidP="00982928">
      <w:pPr>
        <w:pStyle w:val="a8"/>
        <w:numPr>
          <w:ilvl w:val="0"/>
          <w:numId w:val="2"/>
        </w:numPr>
        <w:tabs>
          <w:tab w:val="left" w:pos="720"/>
        </w:tabs>
        <w:ind w:left="0" w:firstLine="709"/>
        <w:jc w:val="both"/>
        <w:rPr>
          <w:sz w:val="25"/>
          <w:szCs w:val="25"/>
        </w:rPr>
      </w:pPr>
      <w:r w:rsidRPr="003A172D">
        <w:rPr>
          <w:sz w:val="25"/>
          <w:szCs w:val="25"/>
        </w:rPr>
        <w:t>по мероприятию</w:t>
      </w:r>
      <w:r w:rsidR="00A21275" w:rsidRPr="003A172D">
        <w:rPr>
          <w:sz w:val="25"/>
          <w:szCs w:val="25"/>
        </w:rPr>
        <w:t xml:space="preserve"> </w:t>
      </w:r>
      <w:r w:rsidR="00987901" w:rsidRPr="003A172D">
        <w:rPr>
          <w:sz w:val="25"/>
          <w:szCs w:val="25"/>
        </w:rPr>
        <w:t>3.1 «</w:t>
      </w:r>
      <w:r w:rsidR="00982928" w:rsidRPr="003A172D">
        <w:rPr>
          <w:sz w:val="25"/>
          <w:szCs w:val="25"/>
        </w:rPr>
        <w:t>Внедрение автоматизированных и роботизированных технологий организации дорожного движения и контроля за соблюдением правил дорожного движения, в том числе: 1) приобретение и установка специальных технических средств; 2) техническое обслуживание системы видеофиксации; 3) Обработка и рассылка постановлений</w:t>
      </w:r>
      <w:r w:rsidR="00987901" w:rsidRPr="003A172D">
        <w:rPr>
          <w:sz w:val="25"/>
          <w:szCs w:val="25"/>
        </w:rPr>
        <w:t>» уменьшение на 3 587,0 тыс. руб.</w:t>
      </w:r>
      <w:r w:rsidR="00A21275" w:rsidRPr="003A172D">
        <w:rPr>
          <w:sz w:val="25"/>
          <w:szCs w:val="25"/>
        </w:rPr>
        <w:t>, в т.ч. «-»</w:t>
      </w:r>
      <w:r w:rsidR="00987901" w:rsidRPr="003A172D">
        <w:rPr>
          <w:sz w:val="25"/>
          <w:szCs w:val="25"/>
        </w:rPr>
        <w:t xml:space="preserve"> </w:t>
      </w:r>
      <w:r w:rsidR="00A21275" w:rsidRPr="003A172D">
        <w:rPr>
          <w:sz w:val="25"/>
          <w:szCs w:val="25"/>
        </w:rPr>
        <w:t xml:space="preserve">2 510,9 тыс. руб. – средства автономного </w:t>
      </w:r>
      <w:r w:rsidR="00F76CE9" w:rsidRPr="003A172D">
        <w:rPr>
          <w:sz w:val="25"/>
          <w:szCs w:val="25"/>
        </w:rPr>
        <w:t>округа,</w:t>
      </w:r>
      <w:r w:rsidR="00F76CE9">
        <w:rPr>
          <w:sz w:val="25"/>
          <w:szCs w:val="25"/>
        </w:rPr>
        <w:t xml:space="preserve">  </w:t>
      </w:r>
      <w:r w:rsidR="00607063">
        <w:rPr>
          <w:sz w:val="25"/>
          <w:szCs w:val="25"/>
        </w:rPr>
        <w:t xml:space="preserve">        </w:t>
      </w:r>
      <w:r w:rsidR="00A21275" w:rsidRPr="003A172D">
        <w:rPr>
          <w:sz w:val="25"/>
          <w:szCs w:val="25"/>
        </w:rPr>
        <w:t xml:space="preserve"> «-» 1 076,1 тыс. руб. - </w:t>
      </w:r>
      <w:r w:rsidR="00987901" w:rsidRPr="003A172D">
        <w:rPr>
          <w:sz w:val="25"/>
          <w:szCs w:val="25"/>
        </w:rPr>
        <w:t>средств</w:t>
      </w:r>
      <w:r w:rsidR="00F76CE9">
        <w:rPr>
          <w:sz w:val="25"/>
          <w:szCs w:val="25"/>
        </w:rPr>
        <w:t>а</w:t>
      </w:r>
      <w:r w:rsidR="00987901" w:rsidRPr="003A172D">
        <w:rPr>
          <w:sz w:val="25"/>
          <w:szCs w:val="25"/>
        </w:rPr>
        <w:t xml:space="preserve"> местного бюджета. </w:t>
      </w:r>
    </w:p>
    <w:p w:rsidR="001A5B65" w:rsidRPr="003A172D" w:rsidRDefault="00BB13AA" w:rsidP="001A5B65">
      <w:pPr>
        <w:pStyle w:val="a8"/>
        <w:tabs>
          <w:tab w:val="left" w:pos="720"/>
        </w:tabs>
        <w:ind w:left="0" w:firstLine="709"/>
        <w:jc w:val="both"/>
        <w:rPr>
          <w:sz w:val="25"/>
          <w:szCs w:val="25"/>
        </w:rPr>
      </w:pPr>
      <w:r w:rsidRPr="003A172D">
        <w:rPr>
          <w:sz w:val="25"/>
          <w:szCs w:val="25"/>
        </w:rPr>
        <w:t xml:space="preserve">Объем финансирования программы в 2020 году с учетом вносимых изменений, составит 161 306,0 тыс. руб. средства местного бюджета. </w:t>
      </w:r>
    </w:p>
    <w:p w:rsidR="00927F8F" w:rsidRPr="003A172D" w:rsidRDefault="00927F8F" w:rsidP="00927F8F">
      <w:p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  <w:t>Внесение изменений в муниципальную</w:t>
      </w:r>
      <w:bookmarkStart w:id="0" w:name="_GoBack"/>
      <w:bookmarkEnd w:id="0"/>
      <w:r w:rsidRPr="003A172D">
        <w:rPr>
          <w:sz w:val="25"/>
          <w:szCs w:val="25"/>
        </w:rPr>
        <w:t xml:space="preserve"> программу связано: с приведением объема финансирования программы в 2020 году в соответствие с решением Думы города Пыть-Яха «О бюджете города Пыть-Яха на 2020 год и на плановый период 2021 и 2022 годов» в ред. от 13.11.2020 № 355, а также </w:t>
      </w:r>
      <w:r w:rsidR="00C3744C" w:rsidRPr="003A172D">
        <w:rPr>
          <w:sz w:val="25"/>
          <w:szCs w:val="25"/>
        </w:rPr>
        <w:t>изменением</w:t>
      </w:r>
      <w:r w:rsidRPr="003A172D">
        <w:rPr>
          <w:sz w:val="25"/>
          <w:szCs w:val="25"/>
        </w:rPr>
        <w:t xml:space="preserve"> объема финансирования муниципальной программы на 2020 год на основании справок об изменении показателей сводной бюджетной росписи расходов</w:t>
      </w:r>
      <w:r w:rsidR="00C3744C" w:rsidRPr="003A172D">
        <w:rPr>
          <w:sz w:val="25"/>
          <w:szCs w:val="25"/>
        </w:rPr>
        <w:t>.</w:t>
      </w:r>
    </w:p>
    <w:p w:rsidR="00D901F0" w:rsidRPr="003A172D" w:rsidRDefault="00D901F0" w:rsidP="00D901F0">
      <w:p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</w:r>
      <w:r w:rsidRPr="003A172D">
        <w:rPr>
          <w:sz w:val="25"/>
          <w:szCs w:val="25"/>
        </w:rPr>
        <w:t>Также внесены изменения в объем финансирования 2021-2023 гг. программы:</w:t>
      </w:r>
    </w:p>
    <w:p w:rsidR="00D901F0" w:rsidRPr="003A172D" w:rsidRDefault="00D901F0" w:rsidP="00D901F0">
      <w:pPr>
        <w:tabs>
          <w:tab w:val="left" w:pos="709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  <w:t xml:space="preserve">- на 2021 год </w:t>
      </w:r>
      <w:r w:rsidRPr="003A172D">
        <w:rPr>
          <w:sz w:val="25"/>
          <w:szCs w:val="25"/>
        </w:rPr>
        <w:t>увеличен</w:t>
      </w:r>
      <w:r w:rsidRPr="003A172D">
        <w:rPr>
          <w:sz w:val="25"/>
          <w:szCs w:val="25"/>
        </w:rPr>
        <w:t xml:space="preserve"> объем финансирования на </w:t>
      </w:r>
      <w:r w:rsidRPr="003A172D">
        <w:rPr>
          <w:sz w:val="25"/>
          <w:szCs w:val="25"/>
        </w:rPr>
        <w:t>9 387,9</w:t>
      </w:r>
      <w:r w:rsidRPr="003A172D">
        <w:rPr>
          <w:sz w:val="25"/>
          <w:szCs w:val="25"/>
        </w:rPr>
        <w:t xml:space="preserve"> тыс. руб., в т.ч. </w:t>
      </w:r>
      <w:r w:rsidRPr="003A172D">
        <w:rPr>
          <w:sz w:val="25"/>
          <w:szCs w:val="25"/>
        </w:rPr>
        <w:t xml:space="preserve"> «-» 2 510,9</w:t>
      </w:r>
      <w:r w:rsidRPr="003A172D">
        <w:rPr>
          <w:sz w:val="25"/>
          <w:szCs w:val="25"/>
        </w:rPr>
        <w:t xml:space="preserve"> тыс. руб</w:t>
      </w:r>
      <w:r w:rsidRPr="003A172D">
        <w:rPr>
          <w:sz w:val="25"/>
          <w:szCs w:val="25"/>
        </w:rPr>
        <w:t>.</w:t>
      </w:r>
      <w:r w:rsidRPr="003A172D">
        <w:rPr>
          <w:sz w:val="25"/>
          <w:szCs w:val="25"/>
        </w:rPr>
        <w:t xml:space="preserve"> – средства окружного бюджета, «+» </w:t>
      </w:r>
      <w:r w:rsidRPr="003A172D">
        <w:rPr>
          <w:sz w:val="25"/>
          <w:szCs w:val="25"/>
        </w:rPr>
        <w:t>11 898,8</w:t>
      </w:r>
      <w:r w:rsidRPr="003A172D">
        <w:rPr>
          <w:sz w:val="25"/>
          <w:szCs w:val="25"/>
        </w:rPr>
        <w:t xml:space="preserve"> тыс. руб. – средства местного бюджета; </w:t>
      </w:r>
    </w:p>
    <w:p w:rsidR="00D901F0" w:rsidRPr="003A172D" w:rsidRDefault="00D901F0" w:rsidP="00D901F0">
      <w:p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lastRenderedPageBreak/>
        <w:tab/>
        <w:t>- на 2022 год у</w:t>
      </w:r>
      <w:r w:rsidRPr="003A172D">
        <w:rPr>
          <w:sz w:val="25"/>
          <w:szCs w:val="25"/>
        </w:rPr>
        <w:t xml:space="preserve">величен </w:t>
      </w:r>
      <w:r w:rsidRPr="003A172D">
        <w:rPr>
          <w:sz w:val="25"/>
          <w:szCs w:val="25"/>
        </w:rPr>
        <w:t xml:space="preserve">объем финансирования на </w:t>
      </w:r>
      <w:r w:rsidRPr="003A172D">
        <w:rPr>
          <w:sz w:val="25"/>
          <w:szCs w:val="25"/>
        </w:rPr>
        <w:t xml:space="preserve">25 407,9 </w:t>
      </w:r>
      <w:r w:rsidRPr="003A172D">
        <w:rPr>
          <w:sz w:val="25"/>
          <w:szCs w:val="25"/>
        </w:rPr>
        <w:t xml:space="preserve">тыс. руб., в т.ч. «-» </w:t>
      </w:r>
      <w:r w:rsidRPr="003A172D">
        <w:rPr>
          <w:sz w:val="25"/>
          <w:szCs w:val="25"/>
        </w:rPr>
        <w:t>2 510,9</w:t>
      </w:r>
      <w:r w:rsidRPr="003A172D">
        <w:rPr>
          <w:sz w:val="25"/>
          <w:szCs w:val="25"/>
        </w:rPr>
        <w:t xml:space="preserve"> тыс. руб. –</w:t>
      </w:r>
      <w:r w:rsidRPr="003A172D">
        <w:rPr>
          <w:sz w:val="25"/>
          <w:szCs w:val="25"/>
        </w:rPr>
        <w:t xml:space="preserve"> </w:t>
      </w:r>
      <w:r w:rsidRPr="003A172D">
        <w:rPr>
          <w:sz w:val="25"/>
          <w:szCs w:val="25"/>
        </w:rPr>
        <w:t xml:space="preserve">средства окружного бюджета, «+» </w:t>
      </w:r>
      <w:r w:rsidRPr="003A172D">
        <w:rPr>
          <w:sz w:val="25"/>
          <w:szCs w:val="25"/>
        </w:rPr>
        <w:t>27 918,8</w:t>
      </w:r>
      <w:r w:rsidRPr="003A172D">
        <w:rPr>
          <w:sz w:val="25"/>
          <w:szCs w:val="25"/>
        </w:rPr>
        <w:t xml:space="preserve"> тыс. руб. – средства местного бюджета; </w:t>
      </w:r>
    </w:p>
    <w:p w:rsidR="00D901F0" w:rsidRPr="003A172D" w:rsidRDefault="00D901F0" w:rsidP="00D901F0">
      <w:p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  <w:t xml:space="preserve">- на 2023 год увеличен объем финансирования на </w:t>
      </w:r>
      <w:r w:rsidRPr="003A172D">
        <w:rPr>
          <w:sz w:val="25"/>
          <w:szCs w:val="25"/>
        </w:rPr>
        <w:t>27 453,6</w:t>
      </w:r>
      <w:r w:rsidRPr="003A172D">
        <w:rPr>
          <w:sz w:val="25"/>
          <w:szCs w:val="25"/>
        </w:rPr>
        <w:t xml:space="preserve"> тыс. руб., </w:t>
      </w:r>
      <w:r w:rsidRPr="003A172D">
        <w:rPr>
          <w:sz w:val="25"/>
          <w:szCs w:val="25"/>
        </w:rPr>
        <w:t>за счет средств местного бюджета.</w:t>
      </w:r>
    </w:p>
    <w:p w:rsidR="00D901F0" w:rsidRPr="003A172D" w:rsidRDefault="00D901F0" w:rsidP="00D901F0">
      <w:p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  <w:t>Объем финансового обеспечения муниципальной программы на 2021-2023 годы приведен в соответствие с решением Думы города Пыть-Яха от 14.12.2020 № 357 «</w:t>
      </w:r>
      <w:r w:rsidRPr="003A172D">
        <w:rPr>
          <w:sz w:val="25"/>
          <w:szCs w:val="25"/>
        </w:rPr>
        <w:t>О бюджете города Пыть-Яха на 2021 год и на плановый</w:t>
      </w:r>
      <w:r w:rsidRPr="003A172D">
        <w:rPr>
          <w:sz w:val="25"/>
          <w:szCs w:val="25"/>
        </w:rPr>
        <w:t xml:space="preserve"> </w:t>
      </w:r>
      <w:r w:rsidRPr="003A172D">
        <w:rPr>
          <w:sz w:val="25"/>
          <w:szCs w:val="25"/>
        </w:rPr>
        <w:t>период 2022 и 2023 годов</w:t>
      </w:r>
      <w:r w:rsidRPr="003A172D">
        <w:rPr>
          <w:sz w:val="25"/>
          <w:szCs w:val="25"/>
        </w:rPr>
        <w:t>».</w:t>
      </w:r>
    </w:p>
    <w:p w:rsidR="00D901F0" w:rsidRPr="003A172D" w:rsidRDefault="00D901F0" w:rsidP="00D901F0">
      <w:p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  <w:t xml:space="preserve">Общий объем финансирования программы составит 1 472 742,0 тыс. руб., в т.ч. </w:t>
      </w:r>
      <w:r w:rsidR="00E364D6">
        <w:rPr>
          <w:sz w:val="25"/>
          <w:szCs w:val="25"/>
        </w:rPr>
        <w:t xml:space="preserve">                    </w:t>
      </w:r>
      <w:r w:rsidRPr="003A172D">
        <w:rPr>
          <w:sz w:val="25"/>
          <w:szCs w:val="25"/>
        </w:rPr>
        <w:t xml:space="preserve">    30 171,8 тыс. руб. за счет средств бюджета автономного округа, 1 442 570,2 тыс. руб. за счет средств местного бюджета.</w:t>
      </w:r>
    </w:p>
    <w:p w:rsidR="001A5B65" w:rsidRPr="003A172D" w:rsidRDefault="00C15588" w:rsidP="00607063">
      <w:pPr>
        <w:tabs>
          <w:tab w:val="num" w:pos="0"/>
          <w:tab w:val="left" w:pos="540"/>
          <w:tab w:val="left" w:pos="567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</w:r>
      <w:r w:rsidRPr="003A172D">
        <w:rPr>
          <w:sz w:val="25"/>
          <w:szCs w:val="25"/>
        </w:rPr>
        <w:tab/>
      </w:r>
      <w:r w:rsidRPr="003A172D">
        <w:rPr>
          <w:sz w:val="25"/>
          <w:szCs w:val="25"/>
        </w:rPr>
        <w:tab/>
      </w:r>
    </w:p>
    <w:p w:rsidR="00C15588" w:rsidRPr="003A172D" w:rsidRDefault="00C15588" w:rsidP="00C15588">
      <w:pPr>
        <w:tabs>
          <w:tab w:val="left" w:pos="0"/>
        </w:tabs>
        <w:ind w:firstLine="720"/>
        <w:jc w:val="both"/>
        <w:rPr>
          <w:sz w:val="25"/>
          <w:szCs w:val="25"/>
        </w:rPr>
      </w:pPr>
      <w:r w:rsidRPr="003A172D">
        <w:rPr>
          <w:sz w:val="25"/>
          <w:szCs w:val="25"/>
        </w:rPr>
        <w:t>Необходимо отметить, что в пояснительной записке к проекту постановления отсутствует обоснование внесения изменений и дополнений в муниципальную программу</w:t>
      </w:r>
      <w:r w:rsidR="001A5B65" w:rsidRPr="003A172D">
        <w:rPr>
          <w:sz w:val="25"/>
          <w:szCs w:val="25"/>
        </w:rPr>
        <w:t>.</w:t>
      </w:r>
      <w:r w:rsidRPr="003A172D">
        <w:rPr>
          <w:sz w:val="25"/>
          <w:szCs w:val="25"/>
        </w:rPr>
        <w:t xml:space="preserve"> </w:t>
      </w:r>
    </w:p>
    <w:p w:rsidR="00C15588" w:rsidRPr="003A172D" w:rsidRDefault="00C15588" w:rsidP="00C15588">
      <w:pPr>
        <w:tabs>
          <w:tab w:val="left" w:pos="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  <w:t>На основании изложенного, Счетно-контрольная палата обращает внимание, что во исполнение п.8.2 Порядка принятия решения о разработке муниципальных программ муниципального образования городской округ город Пыть-Ях, их формирования, утверждения и реализации, утв. постановлением администрации города от 30.08.2018 № 259-па (далее – Порядок) и согласно приложению № 1 к Порядку при внесении изменений в муниципальную программу в пояснительной записке необходимо отражать обоснование внесения изменений и дополнений</w:t>
      </w:r>
      <w:r w:rsidR="001A5B65" w:rsidRPr="003A172D">
        <w:rPr>
          <w:sz w:val="25"/>
          <w:szCs w:val="25"/>
        </w:rPr>
        <w:t xml:space="preserve">. </w:t>
      </w:r>
    </w:p>
    <w:p w:rsidR="001A5B65" w:rsidRPr="003A172D" w:rsidRDefault="00C15588" w:rsidP="00C15588">
      <w:p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</w:r>
      <w:r w:rsidR="0008133F" w:rsidRPr="003A172D">
        <w:rPr>
          <w:sz w:val="25"/>
          <w:szCs w:val="25"/>
        </w:rPr>
        <w:t>При проведении экспертизы были выявлены технические ошибки, которые были устранены разработчиком в ходе проведения экспертизы.</w:t>
      </w:r>
    </w:p>
    <w:p w:rsidR="0008133F" w:rsidRPr="003A172D" w:rsidRDefault="001A5B65" w:rsidP="00C15588">
      <w:p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</w:r>
    </w:p>
    <w:p w:rsidR="00C15588" w:rsidRPr="003A172D" w:rsidRDefault="0008133F" w:rsidP="00C15588">
      <w:p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</w:r>
      <w:r w:rsidR="00C15588" w:rsidRPr="003A172D">
        <w:rPr>
          <w:sz w:val="25"/>
          <w:szCs w:val="25"/>
        </w:rPr>
        <w:t>К проекту постановления замечания финансово-экономического характера отсутствуют.</w:t>
      </w:r>
    </w:p>
    <w:p w:rsidR="00C15588" w:rsidRPr="003A172D" w:rsidRDefault="00C15588" w:rsidP="00C15588">
      <w:pPr>
        <w:tabs>
          <w:tab w:val="left" w:pos="720"/>
        </w:tabs>
        <w:jc w:val="both"/>
        <w:rPr>
          <w:sz w:val="25"/>
          <w:szCs w:val="25"/>
        </w:rPr>
      </w:pPr>
      <w:r w:rsidRPr="003A172D">
        <w:rPr>
          <w:sz w:val="25"/>
          <w:szCs w:val="25"/>
        </w:rPr>
        <w:tab/>
      </w:r>
    </w:p>
    <w:p w:rsidR="00C15588" w:rsidRPr="003A172D" w:rsidRDefault="00C15588" w:rsidP="00C15588">
      <w:pPr>
        <w:ind w:firstLine="708"/>
        <w:jc w:val="both"/>
        <w:rPr>
          <w:sz w:val="25"/>
          <w:szCs w:val="25"/>
        </w:rPr>
      </w:pPr>
    </w:p>
    <w:p w:rsidR="00C15588" w:rsidRPr="003A172D" w:rsidRDefault="001A5B65" w:rsidP="00C15588">
      <w:pPr>
        <w:jc w:val="both"/>
        <w:rPr>
          <w:sz w:val="25"/>
          <w:szCs w:val="25"/>
        </w:rPr>
      </w:pPr>
      <w:r w:rsidRPr="003A172D">
        <w:rPr>
          <w:sz w:val="25"/>
          <w:szCs w:val="25"/>
        </w:rPr>
        <w:t>Инспектор</w:t>
      </w:r>
    </w:p>
    <w:p w:rsidR="00C15588" w:rsidRPr="003A172D" w:rsidRDefault="00C15588" w:rsidP="00C15588">
      <w:pPr>
        <w:jc w:val="both"/>
        <w:rPr>
          <w:sz w:val="25"/>
          <w:szCs w:val="25"/>
        </w:rPr>
      </w:pPr>
      <w:r w:rsidRPr="003A172D">
        <w:rPr>
          <w:sz w:val="25"/>
          <w:szCs w:val="25"/>
        </w:rPr>
        <w:t xml:space="preserve">Счетно-контрольной палаты </w:t>
      </w:r>
    </w:p>
    <w:p w:rsidR="00C15588" w:rsidRPr="003A172D" w:rsidRDefault="00C15588" w:rsidP="00C15588">
      <w:pPr>
        <w:jc w:val="both"/>
        <w:rPr>
          <w:sz w:val="25"/>
          <w:szCs w:val="25"/>
        </w:rPr>
      </w:pPr>
      <w:r w:rsidRPr="003A172D">
        <w:rPr>
          <w:sz w:val="25"/>
          <w:szCs w:val="25"/>
        </w:rPr>
        <w:t xml:space="preserve">города Пыть-Ях                                                                                                    </w:t>
      </w:r>
      <w:r w:rsidR="00607063">
        <w:rPr>
          <w:sz w:val="25"/>
          <w:szCs w:val="25"/>
        </w:rPr>
        <w:t xml:space="preserve">         </w:t>
      </w:r>
      <w:r w:rsidR="001A5B65" w:rsidRPr="003A172D">
        <w:rPr>
          <w:sz w:val="25"/>
          <w:szCs w:val="25"/>
        </w:rPr>
        <w:t>Г.Ф. Урубкова</w:t>
      </w:r>
      <w:r w:rsidRPr="003A172D">
        <w:rPr>
          <w:sz w:val="25"/>
          <w:szCs w:val="25"/>
        </w:rPr>
        <w:tab/>
        <w:t xml:space="preserve">       </w:t>
      </w:r>
    </w:p>
    <w:p w:rsidR="00693BBF" w:rsidRDefault="00693BBF"/>
    <w:sectPr w:rsidR="00693BBF" w:rsidSect="003A172D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B3F" w:rsidRDefault="00446B3F">
      <w:r>
        <w:separator/>
      </w:r>
    </w:p>
  </w:endnote>
  <w:endnote w:type="continuationSeparator" w:id="0">
    <w:p w:rsidR="00446B3F" w:rsidRDefault="00446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29F" w:rsidRDefault="0065056A" w:rsidP="00A43A04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29F" w:rsidRDefault="00446B3F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29F" w:rsidRDefault="00446B3F" w:rsidP="00BD69E9">
    <w:pPr>
      <w:pStyle w:val="a3"/>
      <w:ind w:right="360"/>
    </w:pPr>
  </w:p>
  <w:p w:rsidR="00D4629F" w:rsidRDefault="00446B3F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B3F" w:rsidRDefault="00446B3F">
      <w:r>
        <w:separator/>
      </w:r>
    </w:p>
  </w:footnote>
  <w:footnote w:type="continuationSeparator" w:id="0">
    <w:p w:rsidR="00446B3F" w:rsidRDefault="00446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29F" w:rsidRDefault="0065056A" w:rsidP="003345E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29F" w:rsidRDefault="00446B3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29F" w:rsidRDefault="0065056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76CE9">
      <w:rPr>
        <w:noProof/>
      </w:rPr>
      <w:t>3</w:t>
    </w:r>
    <w:r>
      <w:fldChar w:fldCharType="end"/>
    </w:r>
  </w:p>
  <w:p w:rsidR="00D4629F" w:rsidRDefault="00446B3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37B8D"/>
    <w:multiLevelType w:val="hybridMultilevel"/>
    <w:tmpl w:val="6A3864C6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6C55415"/>
    <w:multiLevelType w:val="hybridMultilevel"/>
    <w:tmpl w:val="BC8CF280"/>
    <w:lvl w:ilvl="0" w:tplc="5E763F7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88"/>
    <w:rsid w:val="0008133F"/>
    <w:rsid w:val="000D4C33"/>
    <w:rsid w:val="001A5B65"/>
    <w:rsid w:val="001F7A4D"/>
    <w:rsid w:val="002F4430"/>
    <w:rsid w:val="003A172D"/>
    <w:rsid w:val="003F4165"/>
    <w:rsid w:val="00426B00"/>
    <w:rsid w:val="00446B3F"/>
    <w:rsid w:val="004833CB"/>
    <w:rsid w:val="004C2C02"/>
    <w:rsid w:val="00607063"/>
    <w:rsid w:val="006217EE"/>
    <w:rsid w:val="00623A07"/>
    <w:rsid w:val="0065056A"/>
    <w:rsid w:val="00693BBF"/>
    <w:rsid w:val="00833BD4"/>
    <w:rsid w:val="00860D66"/>
    <w:rsid w:val="008748D6"/>
    <w:rsid w:val="00927F8F"/>
    <w:rsid w:val="00982928"/>
    <w:rsid w:val="00987901"/>
    <w:rsid w:val="009B2C02"/>
    <w:rsid w:val="00A124BF"/>
    <w:rsid w:val="00A159B1"/>
    <w:rsid w:val="00A21275"/>
    <w:rsid w:val="00B30DB3"/>
    <w:rsid w:val="00BB13AA"/>
    <w:rsid w:val="00C15588"/>
    <w:rsid w:val="00C3744C"/>
    <w:rsid w:val="00C50120"/>
    <w:rsid w:val="00D030C7"/>
    <w:rsid w:val="00D901F0"/>
    <w:rsid w:val="00E364D6"/>
    <w:rsid w:val="00E56509"/>
    <w:rsid w:val="00EA1AE7"/>
    <w:rsid w:val="00F57DA9"/>
    <w:rsid w:val="00F76CE9"/>
    <w:rsid w:val="00FE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B6AD0E-AAFD-4046-8CDA-4EFFCDF6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588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155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15588"/>
    <w:rPr>
      <w:sz w:val="24"/>
      <w:szCs w:val="24"/>
    </w:rPr>
  </w:style>
  <w:style w:type="character" w:styleId="a5">
    <w:name w:val="page number"/>
    <w:rsid w:val="00C15588"/>
    <w:rPr>
      <w:rFonts w:cs="Times New Roman"/>
    </w:rPr>
  </w:style>
  <w:style w:type="paragraph" w:styleId="a6">
    <w:name w:val="header"/>
    <w:basedOn w:val="a"/>
    <w:link w:val="a7"/>
    <w:uiPriority w:val="99"/>
    <w:rsid w:val="00C155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5588"/>
    <w:rPr>
      <w:sz w:val="24"/>
      <w:szCs w:val="24"/>
    </w:rPr>
  </w:style>
  <w:style w:type="paragraph" w:styleId="a8">
    <w:name w:val="List Paragraph"/>
    <w:basedOn w:val="a"/>
    <w:uiPriority w:val="34"/>
    <w:qFormat/>
    <w:rsid w:val="003F4165"/>
    <w:pPr>
      <w:ind w:left="720"/>
      <w:contextualSpacing/>
    </w:pPr>
  </w:style>
  <w:style w:type="paragraph" w:customStyle="1" w:styleId="paragraph">
    <w:name w:val="paragraph"/>
    <w:basedOn w:val="a"/>
    <w:rsid w:val="001A5B65"/>
    <w:pPr>
      <w:spacing w:before="100" w:beforeAutospacing="1" w:after="100" w:afterAutospacing="1"/>
    </w:pPr>
  </w:style>
  <w:style w:type="paragraph" w:styleId="a9">
    <w:name w:val="Balloon Text"/>
    <w:basedOn w:val="a"/>
    <w:link w:val="aa"/>
    <w:rsid w:val="00F76CE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F76C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1102</Words>
  <Characters>7478</Characters>
  <Application>Microsoft Office Word</Application>
  <DocSecurity>0</DocSecurity>
  <Lines>146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2020-12-17T07:31:00Z</cp:lastPrinted>
  <dcterms:created xsi:type="dcterms:W3CDTF">2020-12-16T07:45:00Z</dcterms:created>
  <dcterms:modified xsi:type="dcterms:W3CDTF">2020-12-17T07:31:00Z</dcterms:modified>
</cp:coreProperties>
</file>